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pBdr/>
        <w:bidi w:val="0"/>
        <w:spacing w:before="0" w:after="0"/>
        <w:ind w:left="0" w:right="0" w:hanging="0"/>
        <w:jc w:val="both"/>
        <w:rPr/>
      </w:pPr>
      <w:r>
        <w:rPr>
          <w:rStyle w:val="StrongEmphasis"/>
          <w:rFonts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24242"/>
          <w:spacing w:val="0"/>
          <w:sz w:val="24"/>
          <w:szCs w:val="24"/>
          <w:u w:val="none"/>
          <w:effect w:val="none"/>
        </w:rPr>
        <w:t xml:space="preserve"> </w:t>
      </w:r>
      <w:r>
        <w:rPr>
          <w:rStyle w:val="StrongEmphasis"/>
          <w:rFonts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24242"/>
          <w:spacing w:val="0"/>
          <w:sz w:val="24"/>
          <w:szCs w:val="24"/>
          <w:u w:val="none"/>
          <w:effect w:val="none"/>
        </w:rPr>
        <w:t>П</w:t>
      </w:r>
      <w:r>
        <w:rPr>
          <w:rStyle w:val="StrongEmphasis"/>
          <w:rFonts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24242"/>
          <w:spacing w:val="0"/>
          <w:sz w:val="24"/>
          <w:szCs w:val="24"/>
          <w:u w:val="none"/>
          <w:effect w:val="none"/>
        </w:rPr>
        <w:t>олитика конфиденциальности   и </w:t>
      </w:r>
      <w:r>
        <w:rPr>
          <w:rStyle w:val="StrongEmphasis"/>
          <w:rFonts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24242"/>
          <w:spacing w:val="0"/>
          <w:sz w:val="24"/>
          <w:szCs w:val="24"/>
          <w:highlight w:val="white"/>
          <w:u w:val="none"/>
          <w:effect w:val="none"/>
        </w:rPr>
        <w:t>Политика использования  cookie файлов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Style w:val="StrongEmphasis"/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highlight w:val="white"/>
          <w:u w:val="none"/>
          <w:effect w:val="none"/>
        </w:rPr>
      </w:pPr>
      <w:r>
        <w:rPr/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1. ОБЩАЯ ИНФОРМАЦИЯ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/>
      </w:pPr>
      <w:r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1.1. Политика конфиденциальности персональной информации (далее — Политика) действует в отношении всей информации, которую ООО 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НавиСпай Про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»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и/или его аффилированные лица, (далее — Компания), могут получить о Пользователе (далее – Пользователь, субъект персональных данных) во время использования им любого из сайтов, сервисов, служб, программ, продуктов или услуг Компании (далее — Сервисы, Сервисы Компании) и в ходе исполнения Компанией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1.2. Настоящая Политика разработана в соответствии с действующим законодательством о персональных данных.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1.3. 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передачи (распространению, предоставлению, доступу),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средств.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2. СОСТАВ ПЕРСОНАЛЬНЫХ ДАННЫХ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2.1.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данных), в том числе, но не ограничиваясь: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Идентификационные данные: включая имя, девичью фамилию, фамилию, имя пользователя или аналогичный идентификатор, титул, дату рождения и пол.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Контактные данные: включая адрес для выставления счетов, адрес доставки, адрес электронной почты и номера телефонов.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Технические данные: включая адрес интернет-протокола (IP), ваши данные для входа в систему, данные о трафике, тип и версию браузера, настройки и местоположение часового пояса, типы и версии подключаемых модулей браузера, операционную систему и платформу, а также другие данные связи, которые дают нам информацию о том, как вы зашли на наш Веб-сайт.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Данные профиля: включая ваше имя пользователя и пароль (ваши интересы, предпочтения, отзывы и ответы на опросы).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Данные об использовании: включая информацию о том, как вы используете наш веб-сайт, продукты и услуги.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Маркетинговые и коммуникационные данные: включая ваши предпочтения в отношении получения маркетинговых материалов от Компании (и  третьих сторон Компании), а также  предпочтения Пользователя  в отношении коммуникации.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2.3. Все обрабатываемые Компанией персональные и учётные данные являются конфиденциальной, строго охраняемой информацией в соответствии с законодательством страны.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2.4. Настоящая Политика применима только к информации, обрабатываемой в ходе использования Сервиса Компании. Компания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сайтах Компании, в том числе в результатах поиска.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2.5. Компания не проверяет достоверность персональной информации, предоставляемой Пользователем, и не имеет возможности оценивать его дееспособность. Однако Компания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Пользователь берет на себя риски предоставления недостоверной или недостаточной информации.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2.6. Персональные данные, специальной категории, касающиеся расовой, национальной принадлежности, политических взглядов, религиозных или философских убеждений, состояния здоровья, интимной жизни, не собираются и обработке не подлежат.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3. ПОРЯДОК И МЕТОДОЛОГИЯ  СБОРА ПЕРСОНАЛЬНЫХ ДАННЫХ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3.1.  Сбор персональных данных Компанией   осуществляется за счет 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  информации, которая предоставляется  напрямую, в том числе при  регистрации; и / или когда  оформляется подписка  на информационный бюллетень, при оставлении отзыва о  сайте, продуктах  или при осуществлении связи в связи с возникшими вопросами или оставлении комментарии о сайте или продуктах. 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3.2. Помимо данных, указанных в п. 2.2.  Политики осуществляется сбор информации  с помощью  cookie - файлов  и других механизмов отслеживания, чтобы помочь  Компании работать и предоставлять клиенту   Услуги. 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Эта информация включает, помимо прочего:</w:t>
      </w:r>
    </w:p>
    <w:p>
      <w:pPr>
        <w:pStyle w:val="TextBody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Информация о системах и устройствах, которые Пользователь  использует для доступа к Сервисам Компании, включая MAC-адрес, IP-адрес, тип и версию браузера, настройки часового пояса, типы и версии подключаемых модулей браузера, операционную систему и платформу, тип устройства и идентификаторы устройства;</w:t>
      </w:r>
    </w:p>
    <w:p>
      <w:pPr>
        <w:pStyle w:val="TextBody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Информация о посещениях Пользователя  Веб-сайтов Компании, включая полный URL-адрес перехода на Веб-сайты, через них и с них (включая дату и время);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Если пользователь Сайта отказывается от сбора такой информации (например, путем отключения  cookie файлов и других механизмов отслеживания), возможно, Компания   не сможет предоставить ему   некоторые или все  Услуги.  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3.3. Методология сбора данных включает в себя:</w:t>
      </w:r>
    </w:p>
    <w:p>
      <w:pPr>
        <w:pStyle w:val="TextBody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Прямое взаимодействие: Пользователь  может   предоставить Компании личную информацию, заполнив формы</w:t>
      </w:r>
      <w:r>
        <w:rPr>
          <w:rFonts w:ascii="Oswald;sans-serif" w:hAnsi="Oswald;sans-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в программе</w:t>
      </w:r>
      <w:r>
        <w:rPr>
          <w:rFonts w:ascii="Oswald;sans-serif" w:hAnsi="Oswald;sans-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или связавшись по почте, телефону, электронной почте, лично на мероприятиях, в рамках   договорного соглашения, путем ввода этих данных в одну из  платформ для работы с клиентами, или иным образом. Это включает в себя персональные данные, которые пользователь  предоставляет, когда заказывает  продукты или услуги Компании  или выражаете интерес к ним; подписаться на   услуги или публикации Компании; запрашивает маркетинговую рассылку; принимает участие в конкурсе, акции или опросе; или оставляет отзыв.</w:t>
      </w:r>
    </w:p>
    <w:p>
      <w:pPr>
        <w:pStyle w:val="TextBody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Автоматизированные технологии или взаимодействия: когда Пользователь взаимодействуете с   Веб-сайтом Компании , то Компания может   автоматически собирать технические данные об  оборудовании, действиях и шаблонах просмотра. Сбор  персональных данных осуществляется  с помощью cookie- файлов, журналов серверов и других подобных технологий. Компания  также может получать технические данные о Пользователе, если он посещает  другие Веб-сайты, использующие  файлы cookie Компании. </w:t>
      </w:r>
    </w:p>
    <w:p>
      <w:pPr>
        <w:pStyle w:val="TextBody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Электронные опросы, телефонные или демонстрационные видеозвонки с Пользователем, которые Компания можем отслеживать, записывать и хранить в целях контроля качества, обучения персонала или разработки продукта, поскольку это соответствует  законным интересам.</w:t>
      </w:r>
    </w:p>
    <w:p>
      <w:pPr>
        <w:pStyle w:val="TextBody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  <w:t>Третьи стороны или общедоступные источники: Компания  можем получать персональные данные о Пользователе  от различных третьих сторон и из общедоступных источников, включая: платформы социальных сетей,  собственные корпоративные базы данных потенциальных клиентов / клиентов или ссылки на онлайн-исследования.</w:t>
      </w:r>
    </w:p>
    <w:p>
      <w:pPr>
        <w:pStyle w:val="TextBody"/>
        <w:widowControl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highlight w:val="white"/>
          <w:u w:val="none"/>
          <w:effect w:val="none"/>
        </w:rPr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4. ЦЕЛИ ОБРАБОТКИ ПЕРСОНАЛЬНЫХ ДАННЫХ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3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3"/>
          <w:u w:val="none"/>
          <w:effect w:val="none"/>
        </w:rPr>
        <w:t>4.1.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3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Персональные данные обрабатываются Компанией по основаниям, предусмотренным законодательством, в том числе для предоставления услуг указанных на Вебсайте Компани, а также в целях организации и проведения Компанией (в т.ч. с привлечением третьих лиц) программ лояльности, маркетинговых и/или рекламных акций, исследований, опросов и иных мероприятий;  оказания иных услуг субъектам персональных данных; продвижения услуг,   товаров Компании и/или партнеров Компании на рынке путем осуществления прямых контактов с клиентами Компании с помощью различных средств связи, в т.ч., не ограничиваясь, по телефону, электронной почте, почтовой рассылке, в сети Интернет и т.д.; в иных целях, если действия Компании не противоречат действующему законодательству.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5. СУБЪЕКТЫ ОБРАБОТКИ ПЕРСОНАЛЬНЫХ ДАННЫХ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5.1. Субъектами обработки персональных данных  являются: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работники Компании;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субъекты, с которыми заключены договоры гражданско-правового характера;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кандидаты на замещение вакантных должностей Компании;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клиенты Компании;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зарегистрированные пользователи сайта Компании;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представители юридических лиц;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  <w:effect w:val="none"/>
        </w:rPr>
        <w:t>поставщики (индивидуальные предприниматели).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55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3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3"/>
          <w:u w:val="none"/>
          <w:effect w:val="none"/>
        </w:rPr>
        <w:t>6. ПРАВА СУБЪЕКТОВ ПЕРСОНАЛЬНЫХ ДАННЫХ</w:t>
      </w:r>
    </w:p>
    <w:p>
      <w:pPr>
        <w:pStyle w:val="TextBody"/>
        <w:widowControl/>
        <w:pBdr/>
        <w:bidi w:val="0"/>
        <w:spacing w:lineRule="atLeast" w:line="255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3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6.1. Субъект персональных данных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3"/>
          <w:u w:val="none"/>
          <w:effect w:val="none"/>
        </w:rPr>
        <w:t>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имеет следующие права:</w:t>
      </w:r>
    </w:p>
    <w:p>
      <w:pPr>
        <w:pStyle w:val="TextBody"/>
        <w:widowControl/>
        <w:numPr>
          <w:ilvl w:val="0"/>
          <w:numId w:val="5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>
      <w:pPr>
        <w:pStyle w:val="TextBody"/>
        <w:widowControl/>
        <w:numPr>
          <w:ilvl w:val="0"/>
          <w:numId w:val="5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Вправе требовать от оператора предоставления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>
      <w:pPr>
        <w:pStyle w:val="TextBody"/>
        <w:widowControl/>
        <w:numPr>
          <w:ilvl w:val="0"/>
          <w:numId w:val="5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Вправе получить информацию, касающуюся обработки его персональных данных, в том числе содержащей: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подтверждение факта обработки персональных данных оператором;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правовые основания и цели обработки персональных данных;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цели и применяемые оператором способы обработки  персональных данных;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наименование и местонахождение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закона;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 не предусмотрен законом;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сроки обработки персональных данных;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порядок осуществления прав субъектом персональных данных;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информацию об осуществленной или о предполагаемой трансграничной передаче данных;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наименование или фамилию, имя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>
      <w:pPr>
        <w:pStyle w:val="TextBody"/>
        <w:widowControl/>
        <w:numPr>
          <w:ilvl w:val="0"/>
          <w:numId w:val="6"/>
        </w:numPr>
        <w:pBdr/>
        <w:tabs>
          <w:tab w:val="clear" w:pos="709"/>
          <w:tab w:val="left" w:pos="720" w:leader="none"/>
        </w:tabs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Иные сведения предусмотренные законодательством о персональных данных.</w:t>
      </w:r>
    </w:p>
    <w:p>
      <w:pPr>
        <w:pStyle w:val="TextBody"/>
        <w:widowControl/>
        <w:numPr>
          <w:ilvl w:val="0"/>
          <w:numId w:val="0"/>
        </w:numPr>
        <w:pBdr/>
        <w:bidi w:val="0"/>
        <w:spacing w:lineRule="atLeast" w:line="270"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7. ОБЯЗАННОСТИ КОМПАНИИ 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sz w:val="24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7.1. В соответствии с требованиями законодательства Компания обязана: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вести Журнал учета обращений субъектов персональных данных, в котором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данных.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Исключение составляют следующие случаи: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субъект ПДн уведомлен об осуществлении обработки его ПДн соответствующим оператором;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ПДн получены Компанией на основании </w:t>
      </w:r>
      <w:r>
        <w:rPr>
          <w:rFonts w:ascii="Oswald;sans-serif" w:hAnsi="Oswald;sans-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закона или в связи с исполнением договора, стороной которого либо выгодоприобретателем или поручителем по которому является субъект ПДн;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ПДн сделаны общедоступными субъектом ПДн или получены из общедоступного источника;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компания осуществляет обработку ПД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ПДн;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предоставление субъекту ПДн сведений, содержащихся в Уведомлении об обработке ПД нарушает права и законные интересы третьих лиц;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Компанией и субъектом персональных данных либо если Компания не вправе осуществлять обработку персональных данных без согласия субъекта персональных данных на основаниях, предусмотренных </w:t>
      </w:r>
      <w:r>
        <w:rPr>
          <w:rFonts w:ascii="Oswald;sans-serif" w:hAnsi="Oswald;sans-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законодательством страны гражданина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Компанией и субъектом персональных данных. Об уничтожении персональных данных Компания обязана уведомить субъекта персональных данных;</w:t>
      </w:r>
    </w:p>
    <w:p>
      <w:pPr>
        <w:pStyle w:val="TextBody"/>
        <w:widowControl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в случае поступления требования субъекта о прекращении обработки персональных данных в целях продвижения товаров, работ, услуг на рынке немедленно прекратить обработку персональных данных.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8. ПРИНЦИПЫ И УСЛОВИЯ ОБРАБОТКИ ПЕРСОНАЛЬНЫХ ДАННЫХ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Обработка персональных данных осуществляется на законной и справедливой основе;</w:t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Обработка персональных осуществляется исключительно для достижения  целей, указанных в положении;</w:t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Не допускается объединение баз данных, содержащих персональные данные, обработка, обработка которых осуществляется в целях, несовместимых между собой;</w:t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Обработке подлежат только персональные данные, которые отвечают целям их обработки;</w:t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Содержание и объем персональных данных соответствуют заявленным целям обработки;</w:t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Обрабатываемые персональные данные не могут быть избыточными по отношению к заявленным целям их обработки;</w:t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 xml:space="preserve">При обработке персональных данных обеспечивается точность персональных данных, их достаточность,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 xml:space="preserve"> необходимых случаях и актуальность по отношению к целям обработки персональных данных;</w:t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 xml:space="preserve">Оператор принимает необходимые меры, либо обеспечивает принятие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 xml:space="preserve">мер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по удалению или уточнению неполных или неточных данных;</w:t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Хранение персональных данных осуществляется в форме позволяющей определить субъекта персональных данных,  не дольше, чем этого требуют цели обработки персональных данных;</w:t>
      </w:r>
    </w:p>
    <w:p>
      <w:pPr>
        <w:pStyle w:val="TextBody"/>
        <w:widowControl/>
        <w:numPr>
          <w:ilvl w:val="0"/>
          <w:numId w:val="8"/>
        </w:numPr>
        <w:pBdr/>
        <w:tabs>
          <w:tab w:val="clear" w:pos="709"/>
          <w:tab w:val="left" w:pos="0" w:leader="none"/>
        </w:tabs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целей. </w:t>
      </w:r>
    </w:p>
    <w:p>
      <w:pPr>
        <w:pStyle w:val="TextBody"/>
        <w:widowControl/>
        <w:numPr>
          <w:ilvl w:val="0"/>
          <w:numId w:val="0"/>
        </w:numPr>
        <w:pBdr/>
        <w:bidi w:val="0"/>
        <w:spacing w:lineRule="atLeast" w:line="24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9. ПОЛИТИКА ИСПОЛЬЗОВАНИЯ COOKIE ФАЙЛОВ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spacing w:val="0"/>
          <w:highlight w:val="white"/>
          <w:u w:val="none"/>
          <w:effect w:val="none"/>
        </w:rPr>
        <w:t>  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9.1. 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Cookie  файлы - это текстовые файлы, которые хранятся в браузере компьютера или устройства (смартфона, планшета) пользователя во время навигации по веб-страницам и используются для хранения информации о  посещении Пользователя.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9.2. Cookie файлы   используются для:</w:t>
      </w:r>
    </w:p>
    <w:p>
      <w:pPr>
        <w:pStyle w:val="TextBody"/>
        <w:widowControl/>
        <w:numPr>
          <w:ilvl w:val="0"/>
          <w:numId w:val="9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Установления, что веб-страницы работают правильно;</w:t>
      </w:r>
    </w:p>
    <w:p>
      <w:pPr>
        <w:pStyle w:val="TextBody"/>
        <w:widowControl/>
        <w:numPr>
          <w:ilvl w:val="0"/>
          <w:numId w:val="9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Сохранения настроек, таких как языки или размер шрифта;</w:t>
      </w:r>
    </w:p>
    <w:p>
      <w:pPr>
        <w:pStyle w:val="TextBody"/>
        <w:widowControl/>
        <w:numPr>
          <w:ilvl w:val="0"/>
          <w:numId w:val="9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Сбора анонимной статистической информации, например, какие страницы просматривал Пользователь и как долго он находился на Веб-сайте.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Использование  cookie файлов оптимизирует работу в Интернете, адаптирует информацию и предлагаемые услуги в соответствии с интересами пользователя, чтобы предоставить лучшее качество каждый раз, когда пользователь посещает веб-сайт.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В зависимости от времени действия  cookie файлы   можно сгруппировать в cookie файл сеанса или постоянные cookie файлы. Первые прекращают действие, когда пользователь закрывает свой браузер. Последние прекращают действие после того, как их цель будет достигнута, или они будут удалены вручную.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9.3 В зависимости от назначения  cookie файлы можно разделить на следующие категории:</w:t>
      </w:r>
    </w:p>
    <w:p>
      <w:pPr>
        <w:pStyle w:val="TextBody"/>
        <w:widowControl/>
        <w:numPr>
          <w:ilvl w:val="0"/>
          <w:numId w:val="10"/>
        </w:numPr>
        <w:pBdr/>
        <w:tabs>
          <w:tab w:val="clear" w:pos="709"/>
          <w:tab w:val="left" w:pos="0" w:leader="none"/>
        </w:tabs>
        <w:bidi w:val="0"/>
        <w:spacing w:lineRule="atLeast" w:line="255" w:before="0" w:after="0"/>
        <w:ind w:left="0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3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3"/>
          <w:u w:val="none"/>
          <w:effect w:val="none"/>
        </w:rPr>
        <w:t>ОБЯЗАТЕЛЬНЫЕ: которые обязательны  и необходимы для правильного функционирования Веб-сайта. Обычно они создаются, когда пользователь посещает Веб-сайт или входит в систему, и используются в качестве формы идентификации на Веб-сайте для следующих целей:</w:t>
      </w:r>
    </w:p>
    <w:p>
      <w:pPr>
        <w:pStyle w:val="TextBody"/>
        <w:widowControl/>
        <w:pBdr/>
        <w:bidi w:val="0"/>
        <w:spacing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Они сохраняют идентификацию пользователя таким образом, что, если он покидает Веб-сайт, выйдет из браузера или устройства, а затем посетит страницу позже, они продолжали идентифицироваться, что упрощает просмотр, поскольку им не нужно идентифицировать себя снова.</w:t>
      </w:r>
    </w:p>
    <w:p>
      <w:pPr>
        <w:pStyle w:val="TextBody"/>
        <w:widowControl/>
        <w:numPr>
          <w:ilvl w:val="0"/>
          <w:numId w:val="11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Они подтверждают, имеет ли Пользователь право доступа к определенным службам или областям Веб-сайта.</w:t>
      </w:r>
    </w:p>
    <w:p>
      <w:pPr>
        <w:pStyle w:val="TextBody"/>
        <w:widowControl/>
        <w:numPr>
          <w:ilvl w:val="0"/>
          <w:numId w:val="11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ПРЕДПОЧТИТЕЛЬНЫЕ: они позволяют Веб-сайту записывать информацию, относящуюся к его работе и внешнему виду, например, язык или регион, в котором он расположен.</w:t>
      </w:r>
    </w:p>
    <w:p>
      <w:pPr>
        <w:pStyle w:val="TextBody"/>
        <w:widowControl/>
        <w:numPr>
          <w:ilvl w:val="0"/>
          <w:numId w:val="11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СТАТИСТИЧЕСКИЕ/ АНАЛИТИЧЕСКИЕ: они используются для анализа и улучшения работы в Интернете, оптимизаци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 xml:space="preserve"> работы Веб-сайта и наблюдения за взаимодействием посетителей путем сбора и предоставления информации - обычно анонимно, но иногда идентифицируя пользователя - с целью получать отчеты об интересах пользователей к  предлагаемым сайтом услугах.</w:t>
      </w:r>
    </w:p>
    <w:p>
      <w:pPr>
        <w:pStyle w:val="TextBody"/>
        <w:widowControl/>
        <w:numPr>
          <w:ilvl w:val="0"/>
          <w:numId w:val="11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МАРКЕТИНГОВЫЕ:  данные cookie файлы собирают информацию о рекламе, показываемой пользователям веб-сайта. Есть два типа:</w:t>
      </w:r>
    </w:p>
    <w:p>
      <w:pPr>
        <w:pStyle w:val="TextBody"/>
        <w:widowControl/>
        <w:pBdr/>
        <w:bidi w:val="0"/>
        <w:spacing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Анонимный: они собирают информацию только о рекламных площадях, отображаемых на Веб-сайте, независимо от пользователя, который просматривает без явной идентификации себя.</w:t>
      </w:r>
    </w:p>
    <w:p>
      <w:pPr>
        <w:pStyle w:val="TextBody"/>
        <w:widowControl/>
        <w:pBdr/>
        <w:bidi w:val="0"/>
        <w:spacing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Пользовательский: они собирают личную информацию пользователя с Веб-сайта от имени третьей стороны, чтобы настроить рекламные места.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9.4 Геолокация: эти cookie файлы используются для определения страны пользователя при посещении страницы на Веб-сайте, чтобы предлагать контент и услуги, подходящие для местоположения пользователя.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/>
      </w:pPr>
      <w:r>
        <w:rPr>
          <w:caps w:val="false"/>
          <w:smallCaps w:val="false"/>
          <w:strike w:val="false"/>
          <w:dstrike w:val="false"/>
          <w:color w:val="000000"/>
          <w:spacing w:val="0"/>
          <w:highlight w:val="white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9.5. 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Отключение cookie  файлов: Пользователь может в любое время отключить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использование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 файлов cookie, изменив настройки своего браузера, например: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Google Chrome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Internet Explorer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Mozilla Firefox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Apple Safari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10.ПЕРИОД  ИСПОЛЬЗОВАНИЯ ПЕРСОНАЛЬНЫХ ДАННЫХ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10.1. Персональные данные  подлежат использованию и обработке  исключительно до тех пор, пока это необходимо для целей, изложенных в Политике конфиденциальности, и для выполнения договорных обязательств. По истечении периода хранения персональные данные подлежат удалению. 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11.ОПЕРАТОР И ОБРАБОТЧИК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11.1 Оператор : ООО 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НавиСпай Про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»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Обработчик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: ООО 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НавиСпай Про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»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/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12. ИЗМЕНЕНИЯ В ПОЛИТИКУ КОНФИДЕНЦИАЛЬНОСТИ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12.1. Периодически Компания вправе вносить изменения в Политику, данные изменения отражаются на данной странице, в связи с чем рекомендовано периодически проверять данную Политику.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424242"/>
          <w:spacing w:val="0"/>
          <w:u w:val="none"/>
          <w:effect w:val="none"/>
        </w:rPr>
        <w:t> </w:t>
      </w:r>
    </w:p>
    <w:p>
      <w:pPr>
        <w:pStyle w:val="TextBody"/>
        <w:widowControl/>
        <w:pBdr/>
        <w:bidi w:val="0"/>
        <w:spacing w:before="0" w:after="0"/>
        <w:ind w:left="0" w:right="0" w:hanging="0"/>
        <w:jc w:val="both"/>
        <w:rPr/>
      </w:pPr>
      <w:r>
        <w:rPr>
          <w:rStyle w:val="StrongEmphasis"/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Контакты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 xml:space="preserve">Если у вас есть вопросы, комментарии или запросы, касающиеся настоящей Политики конфиденциальности, или вы хотите отказаться от любого использования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ашей информации, как описано в настоящем документе, отправьте нам электронное письмо по адресу: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 xml:space="preserve"> 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navispy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@navispy.com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 xml:space="preserve">Либо, направив официальный запрос по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 xml:space="preserve">очте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 xml:space="preserve">на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адрес: 220000, Республика Беларусь, г. Минск, ул. Платонова, 20б, оф. 706</w:t>
      </w:r>
    </w:p>
    <w:p>
      <w:pPr>
        <w:pStyle w:val="TextBody"/>
        <w:widowControl/>
        <w:pBdr/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В случае направления официального запроса в Компанию в тексте запроса необходимо указать:</w:t>
      </w:r>
    </w:p>
    <w:p>
      <w:pPr>
        <w:pStyle w:val="TextBody"/>
        <w:widowControl/>
        <w:numPr>
          <w:ilvl w:val="0"/>
          <w:numId w:val="12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ФИО;</w:t>
      </w:r>
    </w:p>
    <w:p>
      <w:pPr>
        <w:pStyle w:val="TextBody"/>
        <w:widowControl/>
        <w:numPr>
          <w:ilvl w:val="0"/>
          <w:numId w:val="12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сведения, подтверждающие Ваше участие в отношениях с Компанией либо сведения, иным способом подтверждающие факт обработки персональных данных Компанией;</w:t>
      </w:r>
    </w:p>
    <w:p>
      <w:pPr>
        <w:pStyle w:val="TextBody"/>
        <w:widowControl/>
        <w:numPr>
          <w:ilvl w:val="0"/>
          <w:numId w:val="12"/>
        </w:numPr>
        <w:pBdr/>
        <w:tabs>
          <w:tab w:val="clear" w:pos="709"/>
          <w:tab w:val="left" w:pos="0" w:leader="none"/>
        </w:tabs>
        <w:bidi w:val="0"/>
        <w:spacing w:lineRule="atLeast" w:line="270" w:before="0" w:after="0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страны</w:t>
      </w:r>
      <w:r>
        <w:rPr>
          <w:rFonts w:ascii="Oswald;sans-serif" w:hAnsi="Oswald;sans-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1"/>
          <w:u w:val="none"/>
          <w:effect w:val="none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424242"/>
          <w:spacing w:val="0"/>
          <w:sz w:val="24"/>
          <w:u w:val="none"/>
          <w:effect w:val="none"/>
        </w:rPr>
        <w:t>гражданина.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Oswald">
    <w:altName w:val="sans-serif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suff w:val="nothing"/>
      <w:lvlText w:val="%1."/>
      <w:lvlJc w:val="left"/>
      <w:pPr>
        <w:tabs>
          <w:tab w:val="num" w:pos="720"/>
        </w:tabs>
        <w:ind w:left="72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LibreOffice/6.4.7.2$Linux_X86_64 LibreOffice_project/40$Build-2</Application>
  <Pages>7</Pages>
  <Words>2342</Words>
  <Characters>16317</Characters>
  <CharactersWithSpaces>18592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2022-02-13T20:30:05Z</dcterms:created>
  <dc:creator/>
  <dc:description/>
  <dc:language>en-US</dc:language>
  <cp:lastModifiedBy/>
  <dcterms:modified xsi:type="dcterms:W3CDTF">2022-02-13T21:25:48Z</dcterms:modified>
  <cp:revision>4</cp:revision>
  <dc:subject/>
  <dc:title/>
</cp:coreProperties>
</file>