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ind w:firstLine="720"/>
        <w:jc w:val="center"/>
        <w:rPr>
          <w:rFonts w:ascii="Times New Roman" w:hAnsi="Times New Roman" w:eastAsia="Times New Roman" w:cs="Times New Roman"/>
          <w:b/>
          <w:b/>
          <w:color w:val="333333"/>
          <w:sz w:val="24"/>
          <w:szCs w:val="24"/>
        </w:rPr>
      </w:pPr>
      <w:r>
        <w:rPr>
          <w:rFonts w:eastAsia="Times New Roman" w:cs="Times New Roman" w:ascii="Times New Roman" w:hAnsi="Times New Roman"/>
          <w:b/>
          <w:sz w:val="24"/>
          <w:szCs w:val="24"/>
        </w:rPr>
        <w:t>ПУБЛИЧНЫЙ ДОГОВОР НА ОКАЗАНИЕ УСЛУГ</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Настоящий Договор-оферта (далее по тексту – Договор) заключается между Обществом с ограниченной ответственностью «НавиСпай Про» (г. Минск), именуемым в дальнейшем Исполнитель, в лице  директора </w:t>
      </w:r>
      <w:r>
        <w:rPr>
          <w:rFonts w:eastAsia="Times New Roman" w:cs="Times New Roman" w:ascii="Times New Roman" w:hAnsi="Times New Roman"/>
          <w:sz w:val="24"/>
          <w:szCs w:val="24"/>
        </w:rPr>
        <w:t>Ханевского Валерий Витальевича</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действующего на основании Устава, с одной стороны, и физическим или юридическим лицом, именуемым в дальнейшем Заказчик, с другой стороны, совместно именуемые «Стороны», а по отдельности – «Сторона».</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Настоящий Договор, согласно статье 407 Гражданского Кодекса Республики Беларусь, признается офертой. Принятием условий (акцептом) настоящей оферты Договора является оплата счета.</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Настоящий Договор, при условии соблюдения порядка его акцепта, считается заключенным в простой письменной форме (п. 2, п. 3 ст. 404 и п. 3 ст. 408 Гражданского Кодекса Республики Беларусь)(от 07.12.1998 N 218-З (ред. от 09.01.2017</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и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не требует оформления на бумаге и обладает полной юридической силой. </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333333"/>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auto" w:val="clear"/>
          <w:vertAlign w:val="baseline"/>
        </w:rPr>
        <w:t> </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 ТЕРМИНЫ И ОПРЕДЕЛЕНИЯ</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1.1 Сайт – совокупность веб-страниц, размещенных в сети Интернет по адресу: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https://navispy.com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на котором размещен веб-сервис « SkyMonitor» (далее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«веб-сервис</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br/>
        <w:t>1.2 Услуги – услуги, по</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предоставлению Заказчику доступа к веб-сервису https://navispy.com (далее «веб-сервис»), который обеспечивает ему возможность самостоятельно подготовить документы.</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1.3 Личный кабинет – часть Сайта, на которую Заказчик попадает посредством использования уникального логина и пароля.</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1.4 Учетная запись - логин и пароль для доступа Заказчика в личный кабинет на Сайте.</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2. ПРЕДМЕТ ДОГОВОРА</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2.1. Исполнитель в порядке и на условиях Договора предоставляет Заказчику доступ к веб-сервису, который обеспечивает ему возможность </w:t>
      </w:r>
      <w:r>
        <w:rPr>
          <w:rFonts w:eastAsia="Times New Roman" w:cs="Times New Roman" w:ascii="Times New Roman" w:hAnsi="Times New Roman"/>
          <w:b w:val="false"/>
          <w:i w:val="false"/>
          <w:caps w:val="false"/>
          <w:smallCaps w:val="false"/>
          <w:strike w:val="false"/>
          <w:dstrike w:val="false"/>
          <w:color w:val="000000"/>
          <w:kern w:val="0"/>
          <w:position w:val="0"/>
          <w:sz w:val="24"/>
          <w:sz w:val="24"/>
          <w:szCs w:val="24"/>
          <w:u w:val="none"/>
          <w:shd w:fill="auto" w:val="clear"/>
          <w:vertAlign w:val="baseline"/>
          <w:lang w:val="ru-RU" w:eastAsia="zh-CN" w:bidi="hi-IN"/>
        </w:rPr>
        <w:t>принимать информацию от оборудования, установленного на транспорте Заказчика</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а Заказчик оплачивает оказываемые услуги в порядке и на условиях, определенных Договором и выбранным (активным) Тарифом согласно действующему на момент оплаты и размещенному на Сайте.</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2.2. Заказчик вправе получить доступ к расширенному функционалу веб-сервиса, а также иным услугам Исполнителя подключив один из предлагаемых Исполнителем на Сайте Тарифов в порядке, установленном Договором.</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2.3.Содержание,</w:t>
      </w:r>
      <w:r>
        <w:rPr>
          <w:rFonts w:eastAsia="Times New Roman" w:cs="Times New Roman" w:ascii="Times New Roman" w:hAnsi="Times New Roman"/>
          <w:sz w:val="24"/>
          <w:szCs w:val="24"/>
        </w:rPr>
        <w:t xml:space="preserve"> платного Тарифа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определено на Сайте.  </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2.4. Использование функционала веб-сервиса осуществляется Заказчиком посредством учетной записи, созданной при регистрации Заказчика на сайте Исполнителя. Для регистрации Заказчик обязуется предоставить достоверную и полную информацию по вопросам, предлагаемым в форме регистрации.</w:t>
      </w:r>
    </w:p>
    <w:p>
      <w:pPr>
        <w:pStyle w:val="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3. СТОИМОСТЬ И ПОРЯДОК РАСЧЕТОВ</w:t>
      </w:r>
    </w:p>
    <w:p>
      <w:pPr>
        <w:pStyle w:val="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3.1. Исполнитель вправе изменять стоимость документов после </w:t>
      </w:r>
      <w:r>
        <w:rPr>
          <w:rFonts w:eastAsia="Times New Roman" w:cs="Times New Roman" w:ascii="Times New Roman" w:hAnsi="Times New Roman"/>
          <w:sz w:val="24"/>
          <w:szCs w:val="24"/>
        </w:rPr>
        <w:t xml:space="preserve">создания купленного количества документов.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Оплата нового </w:t>
      </w:r>
      <w:r>
        <w:rPr>
          <w:rFonts w:eastAsia="Times New Roman" w:cs="Times New Roman" w:ascii="Times New Roman" w:hAnsi="Times New Roman"/>
          <w:sz w:val="24"/>
          <w:szCs w:val="24"/>
        </w:rPr>
        <w:t>количества доступа к созданию документов</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подтверждает согласие Заказчика со стоимостью. Измененная стоимость Тарифа размещается на Сайте. Измененный Тариф действует с даты размещения обновленной информации на сайте Исполнителя по адресу: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https://navispy.com</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При этом ранее подключенный Заказчиком Тариф сохраняет свое действие без изменений до его окончания.  </w:t>
      </w:r>
    </w:p>
    <w:p>
      <w:pPr>
        <w:pStyle w:val="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w:t>
      </w:r>
      <w:r>
        <w:rPr>
          <w:rFonts w:eastAsia="Times New Roman" w:cs="Times New Roman" w:ascii="Times New Roman" w:hAnsi="Times New Roman"/>
          <w:sz w:val="24"/>
          <w:szCs w:val="24"/>
        </w:rPr>
        <w:t>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Валютой платежа за предоставляемые услуги является Белорусский рубль. Оплата осуществляется на расчетный счет Исполнителя. При этом обязанности Заказчика в части оплаты по Договору считаются исполненными со дня поступления денежных средств в полном объеме на расчетный счет Исполнителя.</w:t>
        <w:br/>
        <w:t>3.4. Заказчику - физическому лицу или юридическому лицу  предоставл</w:t>
      </w:r>
      <w:r>
        <w:rPr>
          <w:rFonts w:eastAsia="Times New Roman" w:cs="Times New Roman" w:ascii="Times New Roman" w:hAnsi="Times New Roman"/>
          <w:sz w:val="24"/>
          <w:szCs w:val="24"/>
        </w:rPr>
        <w:t xml:space="preserve">ена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возможность осуществить оплату по Договору посредством </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платежных систем, информация о которых размещается на Сайте.</w:t>
      </w:r>
    </w:p>
    <w:p>
      <w:pPr>
        <w:pStyle w:val="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3.5. Заказчику - физическому лицу или юридическому лицу  предоставлена  возможность осуществить оплату по Договору по реквизитам расчетного счета, через Банк, информация о котором размещена на Сайте. </w:t>
      </w:r>
    </w:p>
    <w:p>
      <w:pPr>
        <w:pStyle w:val="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w:t>
      </w:r>
      <w:r>
        <w:rPr>
          <w:rFonts w:eastAsia="Times New Roman" w:cs="Times New Roman" w:ascii="Times New Roman" w:hAnsi="Times New Roman"/>
          <w:sz w:val="24"/>
          <w:szCs w:val="24"/>
        </w:rPr>
        <w:t>6</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В случае досрочного прекращения действия настоящего Договора по любым причинам, в т.ч. если Заказчик по каким-то причинам не пользуется услугами</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оплаченная Заказчиком сумма  подлежит </w:t>
      </w:r>
      <w:r>
        <w:rPr>
          <w:rFonts w:eastAsia="Times New Roman" w:cs="Times New Roman" w:ascii="Times New Roman" w:hAnsi="Times New Roman"/>
          <w:sz w:val="24"/>
          <w:szCs w:val="24"/>
        </w:rPr>
        <w:t xml:space="preserve">возврату в порядке, установленном в Правилах возврата и безопасности платежей, размещенных на сайте  </w:t>
      </w:r>
      <w:r>
        <w:rPr>
          <w:rFonts w:eastAsia="Times New Roman" w:cs="Times New Roman" w:ascii="Times New Roman" w:hAnsi="Times New Roman"/>
          <w:sz w:val="24"/>
          <w:szCs w:val="24"/>
          <w:highlight w:val="white"/>
        </w:rPr>
        <w:t>https://navispy.com</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br/>
        <w:t>3.</w:t>
      </w:r>
      <w:r>
        <w:rPr>
          <w:rFonts w:eastAsia="Times New Roman" w:cs="Times New Roman" w:ascii="Times New Roman" w:hAnsi="Times New Roman"/>
          <w:sz w:val="24"/>
          <w:szCs w:val="24"/>
        </w:rPr>
        <w:t>7</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Предоставление услуг по настоящему Договору, осуществляется </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с момента оплаты </w:t>
      </w:r>
      <w:r>
        <w:rPr>
          <w:rFonts w:eastAsia="Times New Roman" w:cs="Times New Roman" w:ascii="Times New Roman" w:hAnsi="Times New Roman"/>
          <w:sz w:val="24"/>
          <w:szCs w:val="24"/>
        </w:rPr>
        <w:t>Тарифа Заказчиком.</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br/>
      </w:r>
      <w:r>
        <w:rPr>
          <w:rFonts w:eastAsia="Times New Roman" w:cs="Times New Roman" w:ascii="Times New Roman" w:hAnsi="Times New Roman"/>
          <w:sz w:val="24"/>
          <w:szCs w:val="24"/>
        </w:rPr>
        <w:t xml:space="preserve"> </w:t>
      </w:r>
    </w:p>
    <w:p>
      <w:pPr>
        <w:pStyle w:val="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4. ПОРЯДОК ПРЕДОСТАВЛЕНИЯ ДОСТУПА</w:t>
      </w:r>
    </w:p>
    <w:p>
      <w:pPr>
        <w:pStyle w:val="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4.1. Ус</w:t>
      </w:r>
      <w:r>
        <w:rPr>
          <w:rFonts w:eastAsia="Times New Roman" w:cs="Times New Roman" w:ascii="Times New Roman" w:hAnsi="Times New Roman"/>
          <w:sz w:val="24"/>
          <w:szCs w:val="24"/>
        </w:rPr>
        <w:t xml:space="preserve">луга считается выполненной с момента предоставления доступа  к созданию купленного количества документов. </w:t>
      </w:r>
    </w:p>
    <w:p>
      <w:pPr>
        <w:pStyle w:val="Normal"/>
        <w:shd w:val="clear"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4.</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 xml:space="preserve">. По факту регистрации и оплаты выбранного Тарифа Заказчику по электронной почте направляются автоматически сгенерированные данные для доступа в Профиль. Услуга считается оказанной в момент направлению </w:t>
      </w:r>
      <w:r>
        <w:rPr>
          <w:rFonts w:eastAsia="Times New Roman" w:cs="Times New Roman" w:ascii="Times New Roman" w:hAnsi="Times New Roman"/>
          <w:sz w:val="24"/>
          <w:szCs w:val="24"/>
        </w:rPr>
        <w:t xml:space="preserve"> Заказчику</w:t>
      </w:r>
      <w:r>
        <w:rPr>
          <w:rFonts w:eastAsia="Times New Roman" w:cs="Times New Roman" w:ascii="Times New Roman" w:hAnsi="Times New Roman"/>
          <w:color w:val="000000"/>
          <w:sz w:val="24"/>
          <w:szCs w:val="24"/>
        </w:rPr>
        <w:t xml:space="preserve"> данных для доступа в Профиль.</w:t>
        <w:br/>
        <w:t>4.</w:t>
      </w:r>
      <w:r>
        <w:rPr>
          <w:rFonts w:eastAsia="Times New Roman" w:cs="Times New Roman" w:ascii="Times New Roman" w:hAnsi="Times New Roman"/>
          <w:sz w:val="24"/>
          <w:szCs w:val="24"/>
        </w:rPr>
        <w:t>3</w:t>
      </w:r>
      <w:r>
        <w:rPr>
          <w:rFonts w:eastAsia="Times New Roman" w:cs="Times New Roman" w:ascii="Times New Roman" w:hAnsi="Times New Roman"/>
          <w:color w:val="000000"/>
          <w:sz w:val="24"/>
          <w:szCs w:val="24"/>
        </w:rPr>
        <w:t>. В Профиле Заказчику  предоставляется возможность в рамках оплаченного выбранного Тарифа в любое время получать Услугу на Сайте путем самостоятельного создания необходимых документов. Сформированные документы Заказчик может  скачать и сохранить на ЭВМ в предложенном формате, а также вносить необходимые правки, дополнения, производить форматирование документа.</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r>
        <w:rPr>
          <w:rFonts w:eastAsia="Times New Roman" w:cs="Times New Roman" w:ascii="Times New Roman" w:hAnsi="Times New Roman"/>
          <w:sz w:val="24"/>
          <w:szCs w:val="24"/>
        </w:rPr>
        <w:t>4</w:t>
      </w:r>
      <w:r>
        <w:rPr>
          <w:rFonts w:eastAsia="Times New Roman" w:cs="Times New Roman" w:ascii="Times New Roman" w:hAnsi="Times New Roman"/>
          <w:color w:val="000000"/>
          <w:sz w:val="24"/>
          <w:szCs w:val="24"/>
        </w:rPr>
        <w:t>. Заказчик у себя в Профиле  может увидеть статус всех созданных им документов, изменять созданные документы  в течении суток с момента создания и удалять их.</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r>
        <w:rPr>
          <w:rFonts w:eastAsia="Times New Roman" w:cs="Times New Roman" w:ascii="Times New Roman" w:hAnsi="Times New Roman"/>
          <w:sz w:val="24"/>
          <w:szCs w:val="24"/>
        </w:rPr>
        <w:t>5.</w:t>
      </w:r>
      <w:r>
        <w:rPr>
          <w:rFonts w:eastAsia="Times New Roman" w:cs="Times New Roman" w:ascii="Times New Roman" w:hAnsi="Times New Roman"/>
          <w:color w:val="000000"/>
          <w:sz w:val="24"/>
          <w:szCs w:val="24"/>
        </w:rPr>
        <w:t> Заказчик обязан обеспечить правомерность использования Исполнителем персональных данных физических лиц, которые Заказчик передает Исполнителю.</w:t>
      </w:r>
    </w:p>
    <w:p>
      <w:pPr>
        <w:pStyle w:val="Normal"/>
        <w:shd w:val="clear" w:fill="FFFFFF"/>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5. ПРАВА И ОБЯЗАННОСТИ СТОРОН</w:t>
      </w:r>
    </w:p>
    <w:p>
      <w:pPr>
        <w:pStyle w:val="Normal"/>
        <w:shd w:val="clear" w:fill="FFFFFF"/>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5.1.Обязанности Исполнителя: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качественно и своевременно оказывать Заказчику услуги;</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обеспечить доступ Заказчика к личному кабинету, размещенным Заказчиком на информационно-технических ресурсах Исполнителя документам и иным данным;</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обеспечить сохранность размещенных Заказчиком на информационно-технических ресурсах Исполнителя информации и документов. Исполнитель может удалить размещенную Заказчиком на информационно-технических ресурсах Исполнителя информацию и документы в случае, если с момента окончания действия последнего Тарифа, подключенного Заказчиком, прошло более 36 месяцев;</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предоставить Заказчику полную и достоверную информацию о функционале веб-сервиса, Тарифах, размере платы за подключение Тарифа, способах ее внесения, иных оказываемых Исполнителем услугах, правилах пользования веб-сервисом и </w:t>
      </w:r>
      <w:hyperlink r:id="rId2">
        <w:r>
          <w:rPr>
            <w:rFonts w:eastAsia="Times New Roman" w:cs="Times New Roman" w:ascii="Times New Roman" w:hAnsi="Times New Roman"/>
            <w:color w:val="000000"/>
            <w:sz w:val="24"/>
            <w:szCs w:val="24"/>
            <w:u w:val="single"/>
          </w:rPr>
          <w:t>политике конфиденциальности</w:t>
        </w:r>
      </w:hyperlink>
      <w:r>
        <w:rPr>
          <w:rFonts w:eastAsia="Times New Roman" w:cs="Times New Roman" w:ascii="Times New Roman" w:hAnsi="Times New Roman"/>
          <w:color w:val="000000"/>
          <w:sz w:val="24"/>
          <w:szCs w:val="24"/>
        </w:rPr>
        <w:t> Исполнителя путем размещения соответствующей информации на сайте Исполнителя;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 разглашать информацию, полученную от Заказчика при исполнении своих обязательств по Договору, за исключением случаев, когда предоставление доступа к такой информации для третьих лиц является необходимым условием оказания услуг (в данных случаях информация третьим лицам предоставляется по согласованию с Заказчиком), либо является обязательным в силу требований законодательства Республики Беларусь;</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устранять допущенные при оказании услуг нарушения;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уведомлять Заказчика об изменениях и дополнениях Договора, а также действующих Тарифов путем размещения информации на сайте Исполнителя по адресу </w:t>
      </w:r>
      <w:hyperlink r:id="rId3">
        <w:r>
          <w:rPr>
            <w:rFonts w:eastAsia="Times New Roman" w:cs="Times New Roman" w:ascii="Times New Roman" w:hAnsi="Times New Roman"/>
            <w:color w:val="000000"/>
            <w:sz w:val="24"/>
            <w:szCs w:val="24"/>
            <w:u w:val="single"/>
          </w:rPr>
          <w:t>https://</w:t>
        </w:r>
        <w:r>
          <w:rPr>
            <w:rFonts w:eastAsia="Times New Roman" w:cs="Times New Roman" w:ascii="Times New Roman" w:hAnsi="Times New Roman"/>
            <w:color w:val="000000"/>
            <w:sz w:val="24"/>
            <w:szCs w:val="24"/>
          </w:rPr>
          <w:t>n</w:t>
        </w:r>
      </w:hyperlink>
      <w:r>
        <w:rPr>
          <w:rFonts w:eastAsia="Times New Roman" w:cs="Times New Roman" w:ascii="Times New Roman" w:hAnsi="Times New Roman"/>
          <w:color w:val="000000"/>
          <w:sz w:val="24"/>
          <w:szCs w:val="24"/>
        </w:rPr>
        <w:t>avispy.com;</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исполнять иные обязанности, предусмотренные Договором.</w:t>
      </w:r>
    </w:p>
    <w:p>
      <w:pPr>
        <w:pStyle w:val="Normal"/>
        <w:keepNext w:val="false"/>
        <w:keepLines w:val="false"/>
        <w:widowControl/>
        <w:numPr>
          <w:ilvl w:val="1"/>
          <w:numId w:val="1"/>
        </w:numPr>
        <w:shd w:val="clear" w:fill="FFFFFF"/>
        <w:spacing w:lineRule="auto" w:line="240" w:before="0" w:after="0"/>
        <w:ind w:left="720" w:right="0" w:hanging="72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Права Исполнителя: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привлекать третьих лиц для исполнения своих обязательств по Договору;</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прекратить доступ Заказчика к расширенному функционалу веб-сервиса и оказываемым согласно подключенному Тарифу услугам по окончании действия подключенного Тарифа, а также в случае нарушения Заказчиком своих обязанностей по Договору.</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отказать Заказчику в размещении или удалить размещенную Заказчиком на информационно-технических ресурсах Исполнителя информацию, если сочтет, что характер или содержание такой информации нарушает действующее законодательство Республики Беларусь, носит оскорбительный характер, нарушает права и законные интересы других лиц либо противоречит настоящему Договору;</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хранить информацию обо всех подключениях Заказчика к информационно-техническим ресурсам Исполнителя, включая IP-адреса, cookies и адреса запрошенных страниц, если такая информация была получена в ходе оказания услуг;</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изменять технические характеристики и параметры информационно-технических средств, задействованных в оказании услуг. При этом предоставление доступа к функционалу веб-сервиса и оказание иных услуг может быть приостановлено на срок проведения соответствующих работ;</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требовать от Заказчика предоставления полной и достоверной информации, необходимой для оказания услуг. В целях однозначной идентификации Заказчика, Исполнитель вправе потребовать документального подтверждения информации, предоставленной Заказчиком Исполнителю;</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изменять содержание Тарифов, их стоимость и условия предоставления в порядке, установленном Договором;</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вносить изменения в Договор в порядке, предусмотренном настоящим Договором;</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иные права, предусмотренные Договором.</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5.3.Обязанности Заказчика:</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соблюдать условия Договора;</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изучить информацию о базовом функционале веб-сервиса, расширенном функционале веб-сервиса, предоставляемом при подключении Тарифа, размере платы за подключение Тарифа, способах ее внесения, а также иной информацией о Тарифах, правила пользования веб-сервисом, политикой конфиденциальности  Исполнителя;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обеспечивать конфиденциальность информации, составляющей коммерческую тайну Исполнителя, а также информации, полученной Заказчиком от Исполнителя как в письменной форме (в т.ч. в электронном виде), так и устно или визуально, путем демонстрации либо любым другим сходным образом в связи с исполнением последним своих обязательств по Договору, за исключением общеизвестной информации, а также информации, известной Заказчику из публичных источников (в том числе размещенной в общем доступе на сайте Исполнителя), в течение всего срока действия настоящего договора, а также после его прекращения (расторжения или отказа от исполнения).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предоставлять Исполнителю полную и достоверную информацию, необходимую для исполнения Договора;</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информировать Исполнителя об изменении предоставленных Исполнителю данных Заказчика, в том числе, путем их изменения в личном кабинете в течение 5 календарных дней с даты их изменения;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 использовать веб-сервис для размещения или распространения информации: являющейся незаконной, вредоносной, клеветнической, оскорбляющей нравственность; демонстрирующей (или являющейся пропагандой) насилия и жестокости;  нарушающей права интеллектуальной собственности; пропагандирующей ненависть и/или дискриминацию людей по расовому, этническому, половому, религиозному, социальному признакам; содержащей оскорбления в адрес каких-либо лиц или организаций; содержащей элементы (или являющейся пропагандой) порнографии, детской эротики; представляющей собой рекламу (или являющейся пропагандой) услуг сексуального характера (в том числе под видом иных услуг); разъясняющей порядок изготовления, применения или иного использования наркотических веществ или их аналогов, взрывчатых веществ или иного оружия; иной информации размещение и распространение которой запрещено законодательством Республики Беларусь, а также законодательством страны получателя информации.</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 загружать, посылать, передавать или любым другим способом размещать и/или распространять информацию, при отсутствии прав на такие действия согласно законодательству или каким-либо Договорным отношениям.</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 загружать, посылать, передавать или любым другим способом размещать и/или распространять сведения, имеющие гриф секретности или гриф «Для служебного пользования».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не осуществлять деятельности в рамках оказываемых услуг в той или иной мере, направленной на: подрыв сетевой безопасности; нарушение работы информационно-технических средств, находящихся в сети Интернет; организацию сетевых атак на любые ресурсы, доступные через сеть Интернет; организацию массовых рассылок корреспонденции рекламного и иного характера (спама), за исключением случаев, когда такая рассылка инициирована самими получателями либо осуществляется с их предварительного согласия; </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 предоставлять доступ к личному кабинету Заказчика третьим лицам, не зарегистрированным в качестве Пользователя;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незамедлительно сообщать Исполнителю о несанкционированном доступе к личному кабинету Заказчика со стороны третьих лиц;</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Заказчик не вправе передавать свои права и обязанности по Договору третьим лицам.</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иные обязанности, предусмотренные Договором.</w:t>
      </w:r>
    </w:p>
    <w:p>
      <w:pPr>
        <w:pStyle w:val="Normal"/>
        <w:keepNext w:val="false"/>
        <w:keepLines w:val="false"/>
        <w:widowControl/>
        <w:numPr>
          <w:ilvl w:val="1"/>
          <w:numId w:val="1"/>
        </w:numPr>
        <w:shd w:val="clear" w:fill="FFFFFF"/>
        <w:spacing w:lineRule="auto" w:line="240" w:before="0" w:after="0"/>
        <w:ind w:left="720" w:right="0" w:hanging="72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Права Заказчика:</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требовать от Исполнителя выполнения обязанностей по Договору;</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изменять выбранный Тариф в порядке, предусмотренном Договором;</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обращаться к Исполнителю для получения информации, касающейся исполнения Договора;</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предоставить третьим лицам доступ к личному кабинету путем их регистрации в качестве Пользователей;</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иные права, предусмотренные Договором.</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6. ОТВЕТСТВЕННОСТЬ СТОРОН</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6.1 Исполнитель гарантирует предоставление Услуг в соответствии с условиями Договора.</w:t>
        <w:br/>
        <w:t>6.2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Республики Беларусь.</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6.3 Исполнитель не несет ответственности за работоспособность компьютерного, телекоммуникационного оборудования Заказчика и его каналов связи.</w:t>
        <w:br/>
        <w:t>6.4  Исполнитель не несет ответственности за:</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несанкционированный доступ к Профилю, его Учетной записи;</w:t>
        <w:br/>
        <w:t>- разглашение информации, которое возникло по вине Заказчика, или стало необходимым в рамках законодательства Республики Беларусь или страны размещения данных, по запросу полномочных государственных органов;</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случаи отказа в принятии органом или должностным лицом документа, составленного с использованием Веб-сервиса</w:t>
      </w:r>
      <w:r>
        <w:rPr>
          <w:rFonts w:eastAsia="Times New Roman" w:cs="Times New Roman" w:ascii="Times New Roman" w:hAnsi="Times New Roman"/>
          <w:sz w:val="24"/>
          <w:szCs w:val="24"/>
        </w:rPr>
        <w:t>;</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 не совместимость Веб-сервиса с техническими характеристиками ЭВМ Заказчика.</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6.5. В случае нарушения Заказчиком условий Договора, Исполнитель вправе приостановить действие Тарифа до момента устранения Заказчиком допущенных нарушений и возмещения (компенсации) причиненных Исполнителю таким нарушением убытков в полном объеме (в случае их наступления).</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6.6. Стороны признают юридическую силу за электронными письмами – документами, отправленными по электронной почте (e-mail),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указанным в Договоре в реквизитах Сторон. Доступ к электронной почте каждая Сторона осуществляет по паролю и обязуется сохранять его конфиденциальность.</w:t>
        <w:br/>
        <w:t>6.7. Все споры и разногласия, возникающие между Сторонами по настоящему Договору или в связи с ним, разрешаются путем переговоров. Срок ответа на претензию не должен превышать 3 (Трёх) дней. В случае невозможности разрешения споров и разногласий путем переговоров, они подлежат рассмотрению в суде по месту нахождения Исполнителя.</w:t>
      </w:r>
    </w:p>
    <w:p>
      <w:pPr>
        <w:pStyle w:val="Normal"/>
        <w:shd w:val="clear"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6.8. Применимым к настоящему Договору правом является право Республики Беларусь.</w:t>
      </w:r>
    </w:p>
    <w:p>
      <w:pPr>
        <w:pStyle w:val="Normal"/>
        <w:shd w:val="clear" w:fill="FFFFFF"/>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7. СРОК ДЕЙСТВИЯ ДОГОВОРА </w:t>
      </w:r>
    </w:p>
    <w:p>
      <w:pPr>
        <w:pStyle w:val="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7.1 Договор действует с момента опубликования в сети Интернет по адресу сайт: navispy.com  </w:t>
        <w:br/>
        <w:t xml:space="preserve">7.2 Любая из Сторон вправе в одностороннем порядке в любое время отказаться от исполнения настоящего Договора, предупредив другую Сторону за 10 (десять) рабочих дней до предполагаемой даты одностороннего отказа. Уведомление об одностороннем отказе от Договора направляется по электронной почте. Адресом электронной почты Заказчика является адрес электронной почты, указанный им в Профиле. Адрес электронной почты Исполнителя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navispy</w:t>
      </w:r>
      <w:hyperlink r:id="rId4">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@navispy.com</w:t>
        </w:r>
      </w:hyperlink>
    </w:p>
    <w:p>
      <w:pPr>
        <w:pStyle w:val="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7.3 Исполнитель оставляет за собой право внести изменения в условия Договора (Оферты) или отозвать Оферту в любой момент по своему усмотрению.</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8. ФОРС-МАЖОРНЫЕ ОБСТОЯТЕЛЬСТВА</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bookmarkStart w:id="0" w:name="_heading=h.gjdgxs"/>
      <w:bookmarkEnd w:id="0"/>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8.1.Стороны освобождаются от ответственности за частичное или полное неисполнение обязательств по настоящему Договору, если это произошло вследствие: непреодолимой силы, а также иных явлений стихийного характера и военных действий; прекращения или ограничения перевозки грузов в определенных направлениях; актов правительства и действий органов власти. Если любое из этих обстоятельств непосредственно повлияет на исполнение обязательств в срок, указанный в заявке, то этот срок соразмерно отодвигается на время действия соответствующего обстоятельства.</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8.2.Сторона, для которой создалась невозможность исполнения обязательств по настоящему Договору, обязана сообщить в письменной форме другой Стороне о наступлении и прекращении вышеуказанных обстоятельств немедленно. Изложенные в уведомлении факты должны быть документально подтверждены компетентными органами страны возникновения форс-мажорных обстоятельств. Неуведомление о форс-мажорных обстоятельствах лишает пострадавшую Сторону права на дальнейшие ссылки на такие обстоятельства.</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9. РЕКВИЗИТЫ </w:t>
      </w:r>
    </w:p>
    <w:p>
      <w:pPr>
        <w:pStyle w:val="Normal"/>
        <w:spacing w:lineRule="auto" w:line="288" w:before="0" w:after="0"/>
        <w:ind w:hanging="0"/>
        <w:rPr>
          <w:rFonts w:ascii="Times New Roman" w:hAnsi="Times New Roman"/>
          <w:sz w:val="28"/>
          <w:szCs w:val="28"/>
        </w:rPr>
      </w:pPr>
      <w:r>
        <w:rPr>
          <w:rFonts w:ascii="Times New Roman" w:hAnsi="Times New Roman"/>
          <w:b/>
          <w:sz w:val="28"/>
          <w:szCs w:val="28"/>
        </w:rPr>
        <w:t>Общество с ограниченной ответственностью «</w:t>
      </w:r>
      <w:r>
        <w:rPr>
          <w:rFonts w:eastAsia="Times New Roman" w:cs="Times New Roman" w:ascii="Times New Roman" w:hAnsi="Times New Roman"/>
          <w:b/>
          <w:sz w:val="28"/>
          <w:szCs w:val="28"/>
          <w:lang w:bidi="ar-SA"/>
        </w:rPr>
        <w:t>Нависпай Про</w:t>
      </w:r>
      <w:r>
        <w:rPr>
          <w:rFonts w:ascii="Times New Roman" w:hAnsi="Times New Roman"/>
          <w:b/>
          <w:sz w:val="28"/>
          <w:szCs w:val="28"/>
        </w:rPr>
        <w:t>»</w:t>
      </w:r>
      <w:r>
        <w:rPr>
          <w:rFonts w:ascii="Times New Roman" w:hAnsi="Times New Roman"/>
          <w:sz w:val="28"/>
          <w:szCs w:val="28"/>
        </w:rPr>
        <w:t xml:space="preserve"> </w:t>
      </w:r>
    </w:p>
    <w:p>
      <w:pPr>
        <w:pStyle w:val="Normal1"/>
        <w:spacing w:lineRule="auto" w:line="288" w:before="0" w:after="0"/>
        <w:ind w:hanging="0"/>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УНП 193470624 ОКПО </w:t>
      </w:r>
    </w:p>
    <w:p>
      <w:pPr>
        <w:pStyle w:val="Normal"/>
        <w:spacing w:lineRule="auto" w:line="288"/>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220000,  г.Мннск,  ул. Платонова, д. 20Б, корп. 3, оф. 706</w:t>
        <w:br/>
        <w:t xml:space="preserve">Р/с: BY43 ALFA 3012 2694 8500 1027 0000 в BYN в ЗАО 'Альфа-Банк', </w:t>
        <w:br/>
        <w:t xml:space="preserve">г. Минск,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val="en-US"/>
        </w:rPr>
        <w:t>BIC</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ALFABY2X</w:t>
        <w:br/>
        <w:t xml:space="preserve">Телефон: +375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bidi="ar-SA"/>
        </w:rPr>
        <w:t>29</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631 87 43 Факс 8 0222 45 89 58</w:t>
        <w:br/>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val="en-US"/>
        </w:rPr>
        <w:t>Email</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val="en-US"/>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val="en-US" w:bidi="ar-SA"/>
        </w:rPr>
        <w:t>navispy</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val="en-US"/>
        </w:rPr>
        <w:t>navispy</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val="en-US"/>
        </w:rPr>
        <w:t>com</w:t>
      </w:r>
    </w:p>
    <w:p>
      <w:pPr>
        <w:pStyle w:val="Normal"/>
        <w:keepNext w:val="false"/>
        <w:keepLines w:val="false"/>
        <w:widowControl/>
        <w:shd w:val="clear" w:fill="auto"/>
        <w:spacing w:lineRule="auto" w:line="288" w:before="0" w:after="0"/>
        <w:ind w:left="0" w:right="0" w:hanging="0"/>
        <w:jc w:val="left"/>
        <w:rPr>
          <w:rFonts w:ascii="Times New Roman" w:hAnsi="Times New Roman" w:cs="Times New Roman"/>
          <w:sz w:val="28"/>
          <w:szCs w:val="28"/>
        </w:rPr>
      </w:pPr>
      <w:r>
        <w:rPr>
          <w:rFonts w:cs="Times New Roman" w:ascii="Times New Roman" w:hAnsi="Times New Roman"/>
          <w:sz w:val="28"/>
          <w:szCs w:val="28"/>
        </w:rPr>
      </w:r>
    </w:p>
    <w:p>
      <w:pPr>
        <w:pStyle w:val="Normal"/>
        <w:keepNext w:val="false"/>
        <w:keepLines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Директор: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Ханевский Валерий Витальевич, действует на основании Устава</w:t>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decimal"/>
      <w:lvlText w:val="%1."/>
      <w:lvlJc w:val="left"/>
      <w:pPr>
        <w:tabs>
          <w:tab w:val="num" w:pos="0"/>
        </w:tabs>
        <w:ind w:left="408" w:hanging="408"/>
      </w:pPr>
      <w:rPr>
        <w:b/>
        <w:rFonts w:eastAsia="Roboto" w:cs="Roboto"/>
      </w:rPr>
    </w:lvl>
    <w:lvl w:ilvl="1">
      <w:start w:val="2"/>
      <w:numFmt w:val="decimal"/>
      <w:lvlText w:val="%1.%2."/>
      <w:lvlJc w:val="left"/>
      <w:pPr>
        <w:tabs>
          <w:tab w:val="num" w:pos="0"/>
        </w:tabs>
        <w:ind w:left="720" w:hanging="720"/>
      </w:pPr>
      <w:rPr>
        <w:b/>
        <w:rFonts w:eastAsia="Roboto" w:cs="Roboto"/>
      </w:rPr>
    </w:lvl>
    <w:lvl w:ilvl="2">
      <w:start w:val="1"/>
      <w:numFmt w:val="decimal"/>
      <w:lvlText w:val="%1.%2.%3."/>
      <w:lvlJc w:val="left"/>
      <w:pPr>
        <w:tabs>
          <w:tab w:val="num" w:pos="0"/>
        </w:tabs>
        <w:ind w:left="720" w:hanging="720"/>
      </w:pPr>
      <w:rPr>
        <w:b/>
        <w:rFonts w:eastAsia="Roboto" w:cs="Roboto"/>
      </w:rPr>
    </w:lvl>
    <w:lvl w:ilvl="3">
      <w:start w:val="1"/>
      <w:numFmt w:val="decimal"/>
      <w:lvlText w:val="%1.%2.%3.%4."/>
      <w:lvlJc w:val="left"/>
      <w:pPr>
        <w:tabs>
          <w:tab w:val="num" w:pos="0"/>
        </w:tabs>
        <w:ind w:left="1080" w:hanging="1080"/>
      </w:pPr>
      <w:rPr>
        <w:b/>
        <w:rFonts w:eastAsia="Roboto" w:cs="Roboto"/>
      </w:rPr>
    </w:lvl>
    <w:lvl w:ilvl="4">
      <w:start w:val="1"/>
      <w:numFmt w:val="decimal"/>
      <w:lvlText w:val="%1.%2.%3.%4.%5."/>
      <w:lvlJc w:val="left"/>
      <w:pPr>
        <w:tabs>
          <w:tab w:val="num" w:pos="0"/>
        </w:tabs>
        <w:ind w:left="1080" w:hanging="1080"/>
      </w:pPr>
      <w:rPr>
        <w:b/>
        <w:rFonts w:eastAsia="Roboto" w:cs="Roboto"/>
      </w:rPr>
    </w:lvl>
    <w:lvl w:ilvl="5">
      <w:start w:val="1"/>
      <w:numFmt w:val="decimal"/>
      <w:lvlText w:val="%1.%2.%3.%4.%5.%6."/>
      <w:lvlJc w:val="left"/>
      <w:pPr>
        <w:tabs>
          <w:tab w:val="num" w:pos="0"/>
        </w:tabs>
        <w:ind w:left="1440" w:hanging="1440"/>
      </w:pPr>
      <w:rPr>
        <w:b/>
        <w:rFonts w:eastAsia="Roboto" w:cs="Roboto"/>
      </w:rPr>
    </w:lvl>
    <w:lvl w:ilvl="6">
      <w:start w:val="1"/>
      <w:numFmt w:val="decimal"/>
      <w:lvlText w:val="%1.%2.%3.%4.%5.%6.%7."/>
      <w:lvlJc w:val="left"/>
      <w:pPr>
        <w:tabs>
          <w:tab w:val="num" w:pos="0"/>
        </w:tabs>
        <w:ind w:left="1440" w:hanging="1440"/>
      </w:pPr>
      <w:rPr>
        <w:b/>
        <w:rFonts w:eastAsia="Roboto" w:cs="Roboto"/>
      </w:rPr>
    </w:lvl>
    <w:lvl w:ilvl="7">
      <w:start w:val="1"/>
      <w:numFmt w:val="decimal"/>
      <w:lvlText w:val="%1.%2.%3.%4.%5.%6.%7.%8."/>
      <w:lvlJc w:val="left"/>
      <w:pPr>
        <w:tabs>
          <w:tab w:val="num" w:pos="0"/>
        </w:tabs>
        <w:ind w:left="1800" w:hanging="1800"/>
      </w:pPr>
      <w:rPr>
        <w:b/>
        <w:rFonts w:eastAsia="Roboto" w:cs="Roboto"/>
      </w:rPr>
    </w:lvl>
    <w:lvl w:ilvl="8">
      <w:start w:val="1"/>
      <w:numFmt w:val="decimal"/>
      <w:lvlText w:val="%1.%2.%3.%4.%5.%6.%7.%8.%9."/>
      <w:lvlJc w:val="left"/>
      <w:pPr>
        <w:tabs>
          <w:tab w:val="num" w:pos="0"/>
        </w:tabs>
        <w:ind w:left="1800" w:hanging="1800"/>
      </w:pPr>
      <w:rPr>
        <w:b/>
        <w:rFonts w:eastAsia="Roboto" w:cs="Roboto"/>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e0b78"/>
    <w:rPr>
      <w:b/>
      <w:bCs/>
    </w:rPr>
  </w:style>
  <w:style w:type="character" w:styleId="InternetLink">
    <w:name w:val="Hyperlink"/>
    <w:basedOn w:val="DefaultParagraphFont"/>
    <w:uiPriority w:val="99"/>
    <w:unhideWhenUsed/>
    <w:rsid w:val="00ce0b78"/>
    <w:rPr>
      <w:color w:val="0000FF"/>
      <w:u w:val="single"/>
    </w:rPr>
  </w:style>
  <w:style w:type="character" w:styleId="Hnormal" w:customStyle="1">
    <w:name w:val="h-normal"/>
    <w:basedOn w:val="DefaultParagraphFont"/>
    <w:qFormat/>
    <w:rsid w:val="00ed42b2"/>
    <w:rPr/>
  </w:style>
  <w:style w:type="character" w:styleId="VisitedInternetLink">
    <w:name w:val="FollowedHyperlink"/>
    <w:basedOn w:val="DefaultParagraphFont"/>
    <w:uiPriority w:val="99"/>
    <w:semiHidden/>
    <w:unhideWhenUsed/>
    <w:rsid w:val="00e3039e"/>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NormalWeb">
    <w:name w:val="Normal (Web)"/>
    <w:basedOn w:val="Normal"/>
    <w:uiPriority w:val="99"/>
    <w:unhideWhenUsed/>
    <w:qFormat/>
    <w:rsid w:val="00ce0b78"/>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e16b15"/>
    <w:pPr>
      <w:widowControl/>
      <w:suppressAutoHyphens w:val="true"/>
      <w:bidi w:val="0"/>
      <w:spacing w:lineRule="auto" w:line="240" w:before="0" w:after="0"/>
      <w:jc w:val="left"/>
    </w:pPr>
    <w:rPr>
      <w:rFonts w:ascii="Calibri" w:hAnsi="Calibri" w:eastAsia="Calibri" w:cs="Calibri"/>
      <w:color w:val="auto"/>
      <w:kern w:val="0"/>
      <w:sz w:val="22"/>
      <w:szCs w:val="22"/>
      <w:lang w:val="ru-RU" w:eastAsia="zh-CN" w:bidi="hi-IN"/>
    </w:rPr>
  </w:style>
  <w:style w:type="paragraph" w:styleId="Pnormal" w:customStyle="1">
    <w:name w:val="p-normal"/>
    <w:basedOn w:val="Normal"/>
    <w:qFormat/>
    <w:rsid w:val="00ed42b2"/>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d57862"/>
    <w:pPr>
      <w:spacing w:before="0" w:after="160"/>
      <w:ind w:left="720" w:hanging="0"/>
      <w:contextualSpacing/>
    </w:pPr>
    <w:rPr/>
  </w:style>
  <w:style w:type="paragraph" w:styleId="Normal1" w:customStyle="1">
    <w:name w:val="Normal1"/>
    <w:qFormat/>
    <w:rsid w:val="009701b2"/>
    <w:pPr>
      <w:widowControl w:val="false"/>
      <w:suppressAutoHyphens w:val="true"/>
      <w:bidi w:val="0"/>
      <w:spacing w:lineRule="auto" w:line="240" w:before="180" w:after="0"/>
      <w:ind w:firstLine="280"/>
      <w:jc w:val="left"/>
    </w:pPr>
    <w:rPr>
      <w:rFonts w:ascii="Arial" w:hAnsi="Arial" w:eastAsia="Times New Roman" w:cs="Times New Roman"/>
      <w:color w:val="auto"/>
      <w:kern w:val="0"/>
      <w:sz w:val="20"/>
      <w:szCs w:val="20"/>
      <w:lang w:val="ru-RU" w:eastAsia="ru-RU" w:bidi="hi-IN"/>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quidox.by/privacy_policy/" TargetMode="External"/><Relationship Id="rId3" Type="http://schemas.openxmlformats.org/officeDocument/2006/relationships/hyperlink" Target="https://quidox.by/agreement/" TargetMode="External"/><Relationship Id="rId4" Type="http://schemas.openxmlformats.org/officeDocument/2006/relationships/hyperlink" Target="mailto:lexpart@navispy.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99K/i2VqX6svzLMlTu0y++ePgTw==">AMUW2mXYhVYs3wAziUvabMic1zKl6ma+Vr3JwhkXH1t06aaMod0Vo6sVIcVMSzqVZeGdQE8S33WCXaMd4d/iormzPpAnl5nZroxpm4fzK2+XMGsjFJIxBCTrPd9ytgkhGIaqx08r/Ywy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13</TotalTime>
  <Application>LibreOffice/6.4.7.2$Linux_X86_64 LibreOffice_project/40$Build-2</Application>
  <Pages>6</Pages>
  <Words>2002</Words>
  <Characters>14517</Characters>
  <CharactersWithSpaces>16499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2020-11-19T13:39:00Z</dcterms:created>
  <dc:creator>Anna</dc:creator>
  <dc:description/>
  <dc:language>en-US</dc:language>
  <cp:lastModifiedBy/>
  <dcterms:modified xsi:type="dcterms:W3CDTF">2021-11-18T12:27:45Z</dcterms:modified>
  <cp:revision>2</cp:revision>
  <dc:subject/>
  <dc:title/>
</cp:coreProperties>
</file>